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48EB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Arbeitsschutz Newsletter 2026</w:t>
      </w:r>
    </w:p>
    <w:p w14:paraId="660E250D" w14:textId="77777777" w:rsidR="00FC3DC4" w:rsidRPr="00FC3DC4" w:rsidRDefault="00FC3DC4" w:rsidP="00FC3DC4">
      <w:pPr>
        <w:ind w:right="-1134"/>
        <w:rPr>
          <w:b/>
          <w:bCs/>
          <w:u w:val="single"/>
        </w:rPr>
      </w:pPr>
      <w:r w:rsidRPr="00FC3DC4">
        <w:rPr>
          <w:b/>
          <w:bCs/>
          <w:u w:val="single"/>
        </w:rPr>
        <w:t>Gefährdungsbeurteilung aktuell halten</w:t>
      </w:r>
    </w:p>
    <w:p w14:paraId="47B06114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Viele Betriebe haben eine Gefährdungsbeurteilung – aber ist sie noch aktuell? Die</w:t>
      </w:r>
    </w:p>
    <w:p w14:paraId="548911AF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Aufsichtsbehörden achten verstärkt darauf, dass Gefährdungen regelmäßig überprüft werden.</w:t>
      </w:r>
    </w:p>
    <w:p w14:paraId="2978431D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Wichtig ist: Änderungen im Betrieb einpflegen, Maßnahmen prüfen und Unterweisungen</w:t>
      </w:r>
    </w:p>
    <w:p w14:paraId="05B36F87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dokumentieren.</w:t>
      </w:r>
    </w:p>
    <w:p w14:paraId="4FCA462A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Quelle: ArbSchG §5, §6; DGUV Vorschrift 1; BAuA</w:t>
      </w:r>
    </w:p>
    <w:p w14:paraId="1DF294F9" w14:textId="77777777" w:rsidR="00FC3DC4" w:rsidRPr="00FC3DC4" w:rsidRDefault="00FC3DC4" w:rsidP="00FC3DC4">
      <w:pPr>
        <w:ind w:right="-1134"/>
        <w:rPr>
          <w:b/>
          <w:bCs/>
          <w:u w:val="single"/>
        </w:rPr>
      </w:pPr>
      <w:r w:rsidRPr="00FC3DC4">
        <w:rPr>
          <w:b/>
          <w:bCs/>
          <w:u w:val="single"/>
        </w:rPr>
        <w:t>Psychische Belastung im Blick behalten</w:t>
      </w:r>
    </w:p>
    <w:p w14:paraId="7E49D484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Arbeitsdruck und Zeitmangel können Beschäftigte belasten. Die Beurteilung psychischer</w:t>
      </w:r>
    </w:p>
    <w:p w14:paraId="716AD7C4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Belastungen ist Pflicht. Mögliche Maßnahmen sind klare Abläufe, gute Kommunikation und</w:t>
      </w:r>
    </w:p>
    <w:p w14:paraId="2AE47829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realistische Zeitplanung.</w:t>
      </w:r>
    </w:p>
    <w:p w14:paraId="19E27D69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Quelle: ArbSchG §5; GDA; BAuA</w:t>
      </w:r>
    </w:p>
    <w:p w14:paraId="20F1E7AF" w14:textId="77777777" w:rsidR="00FC3DC4" w:rsidRPr="00FC3DC4" w:rsidRDefault="00FC3DC4" w:rsidP="00FC3DC4">
      <w:pPr>
        <w:ind w:right="-1134"/>
        <w:rPr>
          <w:b/>
          <w:bCs/>
          <w:u w:val="single"/>
        </w:rPr>
      </w:pPr>
      <w:r w:rsidRPr="00FC3DC4">
        <w:rPr>
          <w:b/>
          <w:bCs/>
          <w:u w:val="single"/>
        </w:rPr>
        <w:t>Evakuierungsübungen durchführen</w:t>
      </w:r>
    </w:p>
    <w:p w14:paraId="7B51E370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Im Notfall muss jeder wissen, was zu tun ist. Empfohlen werden regelmäßige Räumungsübungen,</w:t>
      </w:r>
    </w:p>
    <w:p w14:paraId="0F8F28BE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Sammelplätze und geschulte Brandschutzhelfer.</w:t>
      </w:r>
    </w:p>
    <w:p w14:paraId="021AA777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Quelle: ArbSchG §10; ASR A2.3; DGUV Information 205-033</w:t>
      </w:r>
    </w:p>
    <w:p w14:paraId="53973AAC" w14:textId="77777777" w:rsidR="00FC3DC4" w:rsidRPr="00FC3DC4" w:rsidRDefault="00FC3DC4" w:rsidP="00FC3DC4">
      <w:pPr>
        <w:ind w:right="-1134"/>
        <w:rPr>
          <w:b/>
          <w:bCs/>
          <w:u w:val="single"/>
        </w:rPr>
      </w:pPr>
      <w:r w:rsidRPr="00FC3DC4">
        <w:rPr>
          <w:b/>
          <w:bCs/>
          <w:u w:val="single"/>
        </w:rPr>
        <w:t>Erste Hilfe im Betrieb</w:t>
      </w:r>
    </w:p>
    <w:p w14:paraId="6BB2CC66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Jeder Betrieb braucht Ersthelfer und geprüfte Verbandskästen. Notrufnummern müssen sichtbar</w:t>
      </w:r>
    </w:p>
    <w:p w14:paraId="455855D2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sein und Rettungswege frei bleiben.</w:t>
      </w:r>
    </w:p>
    <w:p w14:paraId="68E1415D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Quelle: DGUV Vorschrift 1; ASR A4.3</w:t>
      </w:r>
    </w:p>
    <w:p w14:paraId="24957217" w14:textId="77777777" w:rsidR="00FC3DC4" w:rsidRPr="00FC3DC4" w:rsidRDefault="00FC3DC4" w:rsidP="00FC3DC4">
      <w:pPr>
        <w:ind w:right="-1134"/>
        <w:rPr>
          <w:b/>
          <w:bCs/>
          <w:u w:val="single"/>
        </w:rPr>
      </w:pPr>
      <w:r w:rsidRPr="00FC3DC4">
        <w:rPr>
          <w:b/>
          <w:bCs/>
          <w:u w:val="single"/>
        </w:rPr>
        <w:t>Hitzeschutz im Sommer</w:t>
      </w:r>
    </w:p>
    <w:p w14:paraId="1446A603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Hohe Temperaturen belasten den Körper. Betriebe sollten Trinkwasser bereitstellen, Pausen</w:t>
      </w:r>
    </w:p>
    <w:p w14:paraId="755B89C4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ermöglichen und Sonnenschutz nutzen.</w:t>
      </w:r>
    </w:p>
    <w:p w14:paraId="53C12BBF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Quelle: ArbSchG §3; ASR A3.5; DGUV Information 213-022</w:t>
      </w:r>
    </w:p>
    <w:p w14:paraId="34B82EDB" w14:textId="77777777" w:rsidR="00FC3DC4" w:rsidRPr="00FC3DC4" w:rsidRDefault="00FC3DC4" w:rsidP="00FC3DC4">
      <w:pPr>
        <w:ind w:right="-1134"/>
        <w:rPr>
          <w:b/>
          <w:bCs/>
          <w:u w:val="single"/>
        </w:rPr>
      </w:pPr>
      <w:r w:rsidRPr="00FC3DC4">
        <w:rPr>
          <w:b/>
          <w:bCs/>
          <w:u w:val="single"/>
        </w:rPr>
        <w:t>Unterweisungen organisieren</w:t>
      </w:r>
    </w:p>
    <w:p w14:paraId="18EA53B0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Unterweisungen sind Pflicht und müssen dokumentiert werden. Digitale Lösungen können die</w:t>
      </w:r>
    </w:p>
    <w:p w14:paraId="70994F64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Planung und Nachweise erleichtern.</w:t>
      </w:r>
    </w:p>
    <w:p w14:paraId="4487A1F8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Quelle: ArbSchG §12; DGUV Vorschrift 1</w:t>
      </w:r>
    </w:p>
    <w:p w14:paraId="225D7D7D" w14:textId="77777777" w:rsidR="00FC3DC4" w:rsidRPr="00FC3DC4" w:rsidRDefault="00FC3DC4" w:rsidP="00FC3DC4">
      <w:pPr>
        <w:ind w:right="-1134"/>
        <w:rPr>
          <w:b/>
          <w:bCs/>
          <w:u w:val="single"/>
        </w:rPr>
      </w:pPr>
      <w:r w:rsidRPr="00FC3DC4">
        <w:rPr>
          <w:b/>
          <w:bCs/>
          <w:u w:val="single"/>
        </w:rPr>
        <w:t>Fremdfirmen koordinieren</w:t>
      </w:r>
    </w:p>
    <w:p w14:paraId="77A3E871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Arbeiten mehrere Firmen zusammen, müssen Gefährdungen abgestimmt werden. Ansprechpartner</w:t>
      </w:r>
    </w:p>
    <w:p w14:paraId="6619348E" w14:textId="77777777" w:rsidR="00FC3DC4" w:rsidRPr="00FC3DC4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festlegen und Unterweisungen dokumentieren.</w:t>
      </w:r>
    </w:p>
    <w:p w14:paraId="6DEAF1D6" w14:textId="70020F03" w:rsidR="00290EAC" w:rsidRPr="00B6769C" w:rsidRDefault="00FC3DC4" w:rsidP="00FC3DC4">
      <w:pPr>
        <w:ind w:right="-1134"/>
        <w:rPr>
          <w:b/>
          <w:bCs/>
        </w:rPr>
      </w:pPr>
      <w:r w:rsidRPr="00FC3DC4">
        <w:rPr>
          <w:b/>
          <w:bCs/>
        </w:rPr>
        <w:t>Quelle: ArbSchG §8; DGUV Vorschrift 1</w:t>
      </w:r>
    </w:p>
    <w:sectPr w:rsidR="00290EAC" w:rsidRPr="00B6769C" w:rsidSect="00D23ECC">
      <w:headerReference w:type="default" r:id="rId7"/>
      <w:footerReference w:type="default" r:id="rId8"/>
      <w:pgSz w:w="11906" w:h="16838"/>
      <w:pgMar w:top="2977" w:right="28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01E4" w14:textId="77777777" w:rsidR="00B95ADD" w:rsidRDefault="00B95ADD" w:rsidP="00B5179D">
      <w:pPr>
        <w:spacing w:after="0" w:line="240" w:lineRule="auto"/>
      </w:pPr>
      <w:r>
        <w:separator/>
      </w:r>
    </w:p>
  </w:endnote>
  <w:endnote w:type="continuationSeparator" w:id="0">
    <w:p w14:paraId="5150EBE4" w14:textId="77777777" w:rsidR="00B95ADD" w:rsidRDefault="00B95ADD" w:rsidP="00B5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20B0604020202020204"/>
    <w:charset w:val="00"/>
    <w:family w:val="swiss"/>
    <w:pitch w:val="variable"/>
    <w:sig w:usb0="00000000" w:usb1="D200FDFF" w:usb2="0A042029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B738" w14:textId="77777777" w:rsidR="00B5179D" w:rsidRDefault="0056129E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F6BC042" wp14:editId="63BBB14A">
              <wp:simplePos x="0" y="0"/>
              <wp:positionH relativeFrom="column">
                <wp:posOffset>4482696</wp:posOffset>
              </wp:positionH>
              <wp:positionV relativeFrom="paragraph">
                <wp:posOffset>95770</wp:posOffset>
              </wp:positionV>
              <wp:extent cx="2195310" cy="762000"/>
              <wp:effectExtent l="0" t="0" r="0" b="0"/>
              <wp:wrapNone/>
              <wp:docPr id="2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531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26B50" w14:textId="77777777" w:rsidR="0056129E" w:rsidRPr="0056129E" w:rsidRDefault="0056129E" w:rsidP="0056129E">
                          <w:pPr>
                            <w:spacing w:after="0" w:line="240" w:lineRule="auto"/>
                            <w:rPr>
                              <w:rFonts w:ascii="DejaVu Sans" w:hAnsi="DejaVu Sans" w:cs="DejaVu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6129E">
                            <w:rPr>
                              <w:rFonts w:ascii="DejaVu Sans" w:hAnsi="DejaVu Sans" w:cs="DejaVu Sans"/>
                              <w:color w:val="FFFFFF" w:themeColor="background1"/>
                              <w:sz w:val="16"/>
                              <w:szCs w:val="16"/>
                            </w:rPr>
                            <w:t>m.meinke@mas-fasi.de</w:t>
                          </w:r>
                        </w:p>
                        <w:p w14:paraId="4FDBAA83" w14:textId="77777777" w:rsidR="0056129E" w:rsidRPr="0056129E" w:rsidRDefault="0056129E" w:rsidP="0056129E">
                          <w:pPr>
                            <w:spacing w:after="0" w:line="240" w:lineRule="auto"/>
                            <w:rPr>
                              <w:rFonts w:ascii="DejaVu Sans" w:hAnsi="DejaVu Sans" w:cs="DejaVu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6129E">
                            <w:rPr>
                              <w:rFonts w:ascii="DejaVu Sans" w:hAnsi="DejaVu Sans" w:cs="DejaVu Sans"/>
                              <w:color w:val="FFFFFF" w:themeColor="background1"/>
                              <w:sz w:val="16"/>
                              <w:szCs w:val="16"/>
                            </w:rPr>
                            <w:t>0175 / 68 56 58 3</w:t>
                          </w:r>
                        </w:p>
                        <w:p w14:paraId="39294440" w14:textId="77777777" w:rsidR="0056129E" w:rsidRPr="00B5179D" w:rsidRDefault="0056129E" w:rsidP="0056129E">
                          <w:pPr>
                            <w:spacing w:after="0" w:line="240" w:lineRule="auto"/>
                            <w:rPr>
                              <w:rFonts w:ascii="DejaVu Sans" w:hAnsi="DejaVu Sans" w:cs="DejaVu Sans"/>
                              <w:i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6129E">
                            <w:rPr>
                              <w:rFonts w:ascii="DejaVu Sans" w:hAnsi="DejaVu Sans" w:cs="DejaVu Sans"/>
                              <w:color w:val="FFFFFF" w:themeColor="background1"/>
                              <w:sz w:val="16"/>
                              <w:szCs w:val="16"/>
                            </w:rPr>
                            <w:t>www.mas-fasi.de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BC04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52.95pt;margin-top:7.55pt;width:172.85pt;height:6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" filled="f" stroked="f">
              <v:textbox>
                <w:txbxContent>
                  <w:p w14:paraId="38026B50" w14:textId="77777777" w:rsidR="0056129E" w:rsidRPr="0056129E" w:rsidRDefault="0056129E" w:rsidP="0056129E">
                    <w:pPr>
                      <w:spacing w:after="0" w:line="240" w:lineRule="auto"/>
                      <w:rPr>
                        <w:rFonts w:ascii="DejaVu Sans" w:hAnsi="DejaVu Sans" w:cs="DejaVu Sans"/>
                        <w:color w:val="FFFFFF" w:themeColor="background1"/>
                        <w:sz w:val="16"/>
                        <w:szCs w:val="16"/>
                      </w:rPr>
                    </w:pPr>
                    <w:r w:rsidRPr="0056129E">
                      <w:rPr>
                        <w:rFonts w:ascii="DejaVu Sans" w:hAnsi="DejaVu Sans" w:cs="DejaVu Sans"/>
                        <w:color w:val="FFFFFF" w:themeColor="background1"/>
                        <w:sz w:val="16"/>
                        <w:szCs w:val="16"/>
                      </w:rPr>
                      <w:t>m.meinke@mas-fasi.de</w:t>
                    </w:r>
                  </w:p>
                  <w:p w14:paraId="4FDBAA83" w14:textId="77777777" w:rsidR="0056129E" w:rsidRPr="0056129E" w:rsidRDefault="0056129E" w:rsidP="0056129E">
                    <w:pPr>
                      <w:spacing w:after="0" w:line="240" w:lineRule="auto"/>
                      <w:rPr>
                        <w:rFonts w:ascii="DejaVu Sans" w:hAnsi="DejaVu Sans" w:cs="DejaVu Sans"/>
                        <w:color w:val="FFFFFF" w:themeColor="background1"/>
                        <w:sz w:val="16"/>
                        <w:szCs w:val="16"/>
                      </w:rPr>
                    </w:pPr>
                    <w:r w:rsidRPr="0056129E">
                      <w:rPr>
                        <w:rFonts w:ascii="DejaVu Sans" w:hAnsi="DejaVu Sans" w:cs="DejaVu Sans"/>
                        <w:color w:val="FFFFFF" w:themeColor="background1"/>
                        <w:sz w:val="16"/>
                        <w:szCs w:val="16"/>
                      </w:rPr>
                      <w:t>0175 / 68 56 58 3</w:t>
                    </w:r>
                  </w:p>
                  <w:p w14:paraId="39294440" w14:textId="77777777" w:rsidR="0056129E" w:rsidRPr="00B5179D" w:rsidRDefault="0056129E" w:rsidP="0056129E">
                    <w:pPr>
                      <w:spacing w:after="0" w:line="240" w:lineRule="auto"/>
                      <w:rPr>
                        <w:rFonts w:ascii="DejaVu Sans" w:hAnsi="DejaVu Sans" w:cs="DejaVu Sans"/>
                        <w:i/>
                        <w:color w:val="FFFFFF" w:themeColor="background1"/>
                        <w:sz w:val="16"/>
                        <w:szCs w:val="16"/>
                      </w:rPr>
                    </w:pPr>
                    <w:r w:rsidRPr="0056129E">
                      <w:rPr>
                        <w:rFonts w:ascii="DejaVu Sans" w:hAnsi="DejaVu Sans" w:cs="DejaVu Sans"/>
                        <w:color w:val="FFFFFF" w:themeColor="background1"/>
                        <w:sz w:val="16"/>
                        <w:szCs w:val="16"/>
                      </w:rPr>
                      <w:t>www.mas-fasi.de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28D53C0" wp14:editId="72D2CDDB">
              <wp:simplePos x="0" y="0"/>
              <wp:positionH relativeFrom="column">
                <wp:posOffset>2118360</wp:posOffset>
              </wp:positionH>
              <wp:positionV relativeFrom="paragraph">
                <wp:posOffset>95250</wp:posOffset>
              </wp:positionV>
              <wp:extent cx="1589405" cy="1404620"/>
              <wp:effectExtent l="0" t="0" r="0" b="1905"/>
              <wp:wrapSquare wrapText="bothSides"/>
              <wp:docPr id="2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A9A24A" w14:textId="77777777" w:rsidR="0056129E" w:rsidRDefault="0056129E" w:rsidP="0056129E">
                          <w:pPr>
                            <w:spacing w:after="0" w:line="240" w:lineRule="auto"/>
                            <w:rPr>
                              <w:rFonts w:ascii="DejaVu Sans" w:hAnsi="DejaVu Sans" w:cs="DejaVu Sans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21C3E134" w14:textId="77777777" w:rsidR="0056129E" w:rsidRPr="0056129E" w:rsidRDefault="0056129E" w:rsidP="0056129E">
                          <w:pPr>
                            <w:spacing w:after="0" w:line="240" w:lineRule="auto"/>
                            <w:rPr>
                              <w:rFonts w:ascii="DejaVu Sans" w:hAnsi="DejaVu Sans" w:cs="DejaVu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6129E">
                            <w:rPr>
                              <w:rFonts w:ascii="DejaVu Sans" w:hAnsi="DejaVu Sans" w:cs="DejaVu Sa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den </w:t>
                          </w:r>
                          <w:r>
                            <w:rPr>
                              <w:rFonts w:ascii="DejaVu Sans" w:hAnsi="DejaVu Sans" w:cs="DejaVu Sans"/>
                              <w:color w:val="FFFFFF" w:themeColor="background1"/>
                              <w:sz w:val="16"/>
                              <w:szCs w:val="16"/>
                            </w:rPr>
                            <w:t>Ä</w:t>
                          </w:r>
                          <w:r w:rsidRPr="0056129E">
                            <w:rPr>
                              <w:rFonts w:ascii="DejaVu Sans" w:hAnsi="DejaVu Sans" w:cs="DejaVu Sans"/>
                              <w:color w:val="FFFFFF" w:themeColor="background1"/>
                              <w:sz w:val="16"/>
                              <w:szCs w:val="16"/>
                            </w:rPr>
                            <w:t>ckern 17</w:t>
                          </w:r>
                        </w:p>
                        <w:p w14:paraId="72A34614" w14:textId="77777777" w:rsidR="0056129E" w:rsidRPr="00B5179D" w:rsidRDefault="0056129E" w:rsidP="0056129E">
                          <w:pPr>
                            <w:spacing w:after="0" w:line="240" w:lineRule="auto"/>
                            <w:rPr>
                              <w:rFonts w:ascii="DejaVu Sans" w:hAnsi="DejaVu Sans" w:cs="DejaVu Sans"/>
                              <w:i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6129E">
                            <w:rPr>
                              <w:rFonts w:ascii="DejaVu Sans" w:hAnsi="DejaVu Sans" w:cs="DejaVu Sans"/>
                              <w:color w:val="FFFFFF" w:themeColor="background1"/>
                              <w:sz w:val="16"/>
                              <w:szCs w:val="16"/>
                            </w:rPr>
                            <w:t>59387 Ascheberg Herbern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8D53C0" id="_x0000_s1027" type="#_x0000_t202" style="position:absolute;left:0;text-align:left;margin-left:166.8pt;margin-top:7.5pt;width:125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" filled="f" stroked="f">
              <v:textbox style="mso-fit-shape-to-text:t">
                <w:txbxContent>
                  <w:p w14:paraId="57A9A24A" w14:textId="77777777" w:rsidR="0056129E" w:rsidRDefault="0056129E" w:rsidP="0056129E">
                    <w:pPr>
                      <w:spacing w:after="0" w:line="240" w:lineRule="auto"/>
                      <w:rPr>
                        <w:rFonts w:ascii="DejaVu Sans" w:hAnsi="DejaVu Sans" w:cs="DejaVu Sans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21C3E134" w14:textId="77777777" w:rsidR="0056129E" w:rsidRPr="0056129E" w:rsidRDefault="0056129E" w:rsidP="0056129E">
                    <w:pPr>
                      <w:spacing w:after="0" w:line="240" w:lineRule="auto"/>
                      <w:rPr>
                        <w:rFonts w:ascii="DejaVu Sans" w:hAnsi="DejaVu Sans" w:cs="DejaVu Sans"/>
                        <w:color w:val="FFFFFF" w:themeColor="background1"/>
                        <w:sz w:val="16"/>
                        <w:szCs w:val="16"/>
                      </w:rPr>
                    </w:pPr>
                    <w:r w:rsidRPr="0056129E">
                      <w:rPr>
                        <w:rFonts w:ascii="DejaVu Sans" w:hAnsi="DejaVu Sans" w:cs="DejaVu Sans"/>
                        <w:color w:val="FFFFFF" w:themeColor="background1"/>
                        <w:sz w:val="16"/>
                        <w:szCs w:val="16"/>
                      </w:rPr>
                      <w:t xml:space="preserve">Auf den </w:t>
                    </w:r>
                    <w:r>
                      <w:rPr>
                        <w:rFonts w:ascii="DejaVu Sans" w:hAnsi="DejaVu Sans" w:cs="DejaVu Sans"/>
                        <w:color w:val="FFFFFF" w:themeColor="background1"/>
                        <w:sz w:val="16"/>
                        <w:szCs w:val="16"/>
                      </w:rPr>
                      <w:t>Ä</w:t>
                    </w:r>
                    <w:r w:rsidRPr="0056129E">
                      <w:rPr>
                        <w:rFonts w:ascii="DejaVu Sans" w:hAnsi="DejaVu Sans" w:cs="DejaVu Sans"/>
                        <w:color w:val="FFFFFF" w:themeColor="background1"/>
                        <w:sz w:val="16"/>
                        <w:szCs w:val="16"/>
                      </w:rPr>
                      <w:t>ckern 17</w:t>
                    </w:r>
                  </w:p>
                  <w:p w14:paraId="72A34614" w14:textId="77777777" w:rsidR="0056129E" w:rsidRPr="00B5179D" w:rsidRDefault="0056129E" w:rsidP="0056129E">
                    <w:pPr>
                      <w:spacing w:after="0" w:line="240" w:lineRule="auto"/>
                      <w:rPr>
                        <w:rFonts w:ascii="DejaVu Sans" w:hAnsi="DejaVu Sans" w:cs="DejaVu Sans"/>
                        <w:i/>
                        <w:color w:val="FFFFFF" w:themeColor="background1"/>
                        <w:sz w:val="16"/>
                        <w:szCs w:val="16"/>
                      </w:rPr>
                    </w:pPr>
                    <w:r w:rsidRPr="0056129E">
                      <w:rPr>
                        <w:rFonts w:ascii="DejaVu Sans" w:hAnsi="DejaVu Sans" w:cs="DejaVu Sans"/>
                        <w:color w:val="FFFFFF" w:themeColor="background1"/>
                        <w:sz w:val="16"/>
                        <w:szCs w:val="16"/>
                      </w:rPr>
                      <w:t>59387 Ascheberg Herbern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179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3033FC" wp14:editId="004713E8">
              <wp:simplePos x="0" y="0"/>
              <wp:positionH relativeFrom="column">
                <wp:posOffset>-457662</wp:posOffset>
              </wp:positionH>
              <wp:positionV relativeFrom="paragraph">
                <wp:posOffset>93980</wp:posOffset>
              </wp:positionV>
              <wp:extent cx="2360930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B61F" w14:textId="77777777" w:rsidR="00B5179D" w:rsidRPr="00B5179D" w:rsidRDefault="00B5179D" w:rsidP="00B5179D">
                          <w:pPr>
                            <w:spacing w:after="0" w:line="240" w:lineRule="auto"/>
                            <w:rPr>
                              <w:rFonts w:ascii="DejaVu Sans" w:hAnsi="DejaVu Sans" w:cs="DejaVu Sans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5179D">
                            <w:rPr>
                              <w:rFonts w:ascii="DejaVu Sans" w:hAnsi="DejaVu Sans" w:cs="DejaVu Sans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MAS</w:t>
                          </w:r>
                        </w:p>
                        <w:p w14:paraId="47DC8161" w14:textId="77777777" w:rsidR="00B5179D" w:rsidRPr="00B5179D" w:rsidRDefault="00B5179D" w:rsidP="00B5179D">
                          <w:pPr>
                            <w:spacing w:after="0" w:line="240" w:lineRule="auto"/>
                            <w:rPr>
                              <w:rFonts w:ascii="DejaVu Sans" w:hAnsi="DejaVu Sans" w:cs="DejaVu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5179D">
                            <w:rPr>
                              <w:rFonts w:ascii="DejaVu Sans" w:hAnsi="DejaVu Sans" w:cs="DejaVu Sans"/>
                              <w:color w:val="FFFFFF" w:themeColor="background1"/>
                              <w:sz w:val="16"/>
                              <w:szCs w:val="16"/>
                            </w:rPr>
                            <w:t>Inh. Melanie Meinke</w:t>
                          </w:r>
                        </w:p>
                        <w:p w14:paraId="715C2FF7" w14:textId="77777777" w:rsidR="00B5179D" w:rsidRPr="00B5179D" w:rsidRDefault="00B5179D" w:rsidP="00B5179D">
                          <w:pPr>
                            <w:spacing w:after="0" w:line="240" w:lineRule="auto"/>
                            <w:rPr>
                              <w:rFonts w:ascii="DejaVu Sans" w:hAnsi="DejaVu Sans" w:cs="DejaVu Sans"/>
                              <w:i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5179D">
                            <w:rPr>
                              <w:rFonts w:ascii="DejaVu Sans" w:hAnsi="DejaVu Sans" w:cs="DejaVu Sans"/>
                              <w:i/>
                              <w:color w:val="FFFFFF" w:themeColor="background1"/>
                              <w:sz w:val="16"/>
                              <w:szCs w:val="16"/>
                            </w:rPr>
                            <w:t>Fachkraft für Arbeitssicherheit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3033FC" id="_x0000_s1028" type="#_x0000_t202" style="position:absolute;left:0;text-align:left;margin-left:-36.05pt;margin-top:7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" filled="f" stroked="f">
              <v:textbox style="mso-fit-shape-to-text:t">
                <w:txbxContent>
                  <w:p w14:paraId="1549B61F" w14:textId="77777777" w:rsidR="00B5179D" w:rsidRPr="00B5179D" w:rsidRDefault="00B5179D" w:rsidP="00B5179D">
                    <w:pPr>
                      <w:spacing w:after="0" w:line="240" w:lineRule="auto"/>
                      <w:rPr>
                        <w:rFonts w:ascii="DejaVu Sans" w:hAnsi="DejaVu Sans" w:cs="DejaVu Sans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B5179D">
                      <w:rPr>
                        <w:rFonts w:ascii="DejaVu Sans" w:hAnsi="DejaVu Sans" w:cs="DejaVu Sans"/>
                        <w:b/>
                        <w:color w:val="FFFFFF" w:themeColor="background1"/>
                        <w:sz w:val="16"/>
                        <w:szCs w:val="16"/>
                      </w:rPr>
                      <w:t>MAS</w:t>
                    </w:r>
                  </w:p>
                  <w:p w14:paraId="47DC8161" w14:textId="77777777" w:rsidR="00B5179D" w:rsidRPr="00B5179D" w:rsidRDefault="00B5179D" w:rsidP="00B5179D">
                    <w:pPr>
                      <w:spacing w:after="0" w:line="240" w:lineRule="auto"/>
                      <w:rPr>
                        <w:rFonts w:ascii="DejaVu Sans" w:hAnsi="DejaVu Sans" w:cs="DejaVu Sans"/>
                        <w:color w:val="FFFFFF" w:themeColor="background1"/>
                        <w:sz w:val="16"/>
                        <w:szCs w:val="16"/>
                      </w:rPr>
                    </w:pPr>
                    <w:r w:rsidRPr="00B5179D">
                      <w:rPr>
                        <w:rFonts w:ascii="DejaVu Sans" w:hAnsi="DejaVu Sans" w:cs="DejaVu Sans"/>
                        <w:color w:val="FFFFFF" w:themeColor="background1"/>
                        <w:sz w:val="16"/>
                        <w:szCs w:val="16"/>
                      </w:rPr>
                      <w:t>Inh. Melanie Meinke</w:t>
                    </w:r>
                  </w:p>
                  <w:p w14:paraId="715C2FF7" w14:textId="77777777" w:rsidR="00B5179D" w:rsidRPr="00B5179D" w:rsidRDefault="00B5179D" w:rsidP="00B5179D">
                    <w:pPr>
                      <w:spacing w:after="0" w:line="240" w:lineRule="auto"/>
                      <w:rPr>
                        <w:rFonts w:ascii="DejaVu Sans" w:hAnsi="DejaVu Sans" w:cs="DejaVu Sans"/>
                        <w:i/>
                        <w:color w:val="FFFFFF" w:themeColor="background1"/>
                        <w:sz w:val="16"/>
                        <w:szCs w:val="16"/>
                      </w:rPr>
                    </w:pPr>
                    <w:r w:rsidRPr="00B5179D">
                      <w:rPr>
                        <w:rFonts w:ascii="DejaVu Sans" w:hAnsi="DejaVu Sans" w:cs="DejaVu Sans"/>
                        <w:i/>
                        <w:color w:val="FFFFFF" w:themeColor="background1"/>
                        <w:sz w:val="16"/>
                        <w:szCs w:val="16"/>
                      </w:rPr>
                      <w:t>Fachkraft für Arbeitssicherheit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179D" w:rsidRPr="00B5179D">
      <w:rPr>
        <w:noProof/>
      </w:rPr>
      <w:drawing>
        <wp:anchor distT="0" distB="0" distL="114300" distR="114300" simplePos="0" relativeHeight="251659264" behindDoc="1" locked="0" layoutInCell="1" allowOverlap="1" wp14:anchorId="41D35817" wp14:editId="63E735A8">
          <wp:simplePos x="0" y="0"/>
          <wp:positionH relativeFrom="column">
            <wp:posOffset>-889404</wp:posOffset>
          </wp:positionH>
          <wp:positionV relativeFrom="paragraph">
            <wp:posOffset>-460143</wp:posOffset>
          </wp:positionV>
          <wp:extent cx="7712736" cy="1093412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3691" cy="111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8B09" w14:textId="77777777" w:rsidR="00B95ADD" w:rsidRDefault="00B95ADD" w:rsidP="00B5179D">
      <w:pPr>
        <w:spacing w:after="0" w:line="240" w:lineRule="auto"/>
      </w:pPr>
      <w:r>
        <w:separator/>
      </w:r>
    </w:p>
  </w:footnote>
  <w:footnote w:type="continuationSeparator" w:id="0">
    <w:p w14:paraId="14305090" w14:textId="77777777" w:rsidR="00B95ADD" w:rsidRDefault="00B95ADD" w:rsidP="00B5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58FE" w14:textId="77777777" w:rsidR="00B5179D" w:rsidRDefault="00B5179D">
    <w:pPr>
      <w:pStyle w:val="Kopfzeile"/>
    </w:pPr>
    <w:r w:rsidRPr="00B5179D">
      <w:rPr>
        <w:noProof/>
      </w:rPr>
      <w:drawing>
        <wp:anchor distT="0" distB="0" distL="114300" distR="114300" simplePos="0" relativeHeight="251658240" behindDoc="1" locked="0" layoutInCell="1" allowOverlap="1" wp14:anchorId="2938E835" wp14:editId="07310A7B">
          <wp:simplePos x="0" y="0"/>
          <wp:positionH relativeFrom="column">
            <wp:posOffset>-894287</wp:posOffset>
          </wp:positionH>
          <wp:positionV relativeFrom="paragraph">
            <wp:posOffset>-460598</wp:posOffset>
          </wp:positionV>
          <wp:extent cx="7571427" cy="2035095"/>
          <wp:effectExtent l="0" t="0" r="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63" cy="204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9B2"/>
    <w:multiLevelType w:val="hybridMultilevel"/>
    <w:tmpl w:val="452E747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DB4E6F"/>
    <w:multiLevelType w:val="hybridMultilevel"/>
    <w:tmpl w:val="FF4A81C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DB54FE"/>
    <w:multiLevelType w:val="hybridMultilevel"/>
    <w:tmpl w:val="CFCE9774"/>
    <w:lvl w:ilvl="0" w:tplc="2B9A3306">
      <w:start w:val="1"/>
      <w:numFmt w:val="bullet"/>
      <w:lvlText w:val="-"/>
      <w:lvlJc w:val="left"/>
      <w:pPr>
        <w:ind w:left="2520" w:hanging="360"/>
      </w:pPr>
      <w:rPr>
        <w:rFonts w:ascii="Franklin Gothic Book" w:eastAsiaTheme="minorHAnsi" w:hAnsi="Franklin Gothic Book" w:cs="Calibri" w:hint="default"/>
      </w:rPr>
    </w:lvl>
    <w:lvl w:ilvl="1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4AE46B6"/>
    <w:multiLevelType w:val="hybridMultilevel"/>
    <w:tmpl w:val="0F04778A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093B6B"/>
    <w:multiLevelType w:val="multilevel"/>
    <w:tmpl w:val="64A4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AC7D6B"/>
    <w:multiLevelType w:val="multilevel"/>
    <w:tmpl w:val="8596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D3183"/>
    <w:multiLevelType w:val="multilevel"/>
    <w:tmpl w:val="3B38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B0EEA"/>
    <w:multiLevelType w:val="hybridMultilevel"/>
    <w:tmpl w:val="A3CA2F34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7E273B"/>
    <w:multiLevelType w:val="multilevel"/>
    <w:tmpl w:val="68DE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83713C"/>
    <w:multiLevelType w:val="multilevel"/>
    <w:tmpl w:val="B760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C5270"/>
    <w:multiLevelType w:val="hybridMultilevel"/>
    <w:tmpl w:val="B33EC22C"/>
    <w:lvl w:ilvl="0" w:tplc="887A3764">
      <w:start w:val="1"/>
      <w:numFmt w:val="decimal"/>
      <w:lvlText w:val="(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9A42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7026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6266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9A91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40FA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32AE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68E4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86B4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B40437"/>
    <w:multiLevelType w:val="hybridMultilevel"/>
    <w:tmpl w:val="B61CD4A0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975782"/>
    <w:multiLevelType w:val="hybridMultilevel"/>
    <w:tmpl w:val="D2AEEA6C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6F1E27"/>
    <w:multiLevelType w:val="multilevel"/>
    <w:tmpl w:val="105E4F48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26B653AB"/>
    <w:multiLevelType w:val="hybridMultilevel"/>
    <w:tmpl w:val="23388D2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FF63480"/>
    <w:multiLevelType w:val="hybridMultilevel"/>
    <w:tmpl w:val="B882F3DC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2C022FD"/>
    <w:multiLevelType w:val="hybridMultilevel"/>
    <w:tmpl w:val="EAF8B774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216205"/>
    <w:multiLevelType w:val="hybridMultilevel"/>
    <w:tmpl w:val="30E4179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FE0ECD"/>
    <w:multiLevelType w:val="hybridMultilevel"/>
    <w:tmpl w:val="E65A90E0"/>
    <w:lvl w:ilvl="0" w:tplc="6458EE62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7A085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4C8A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C475F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9E27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E6822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E6461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DED00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68826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822B60"/>
    <w:multiLevelType w:val="hybridMultilevel"/>
    <w:tmpl w:val="57AA7664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99C6518"/>
    <w:multiLevelType w:val="hybridMultilevel"/>
    <w:tmpl w:val="5D469FAA"/>
    <w:lvl w:ilvl="0" w:tplc="6FDE2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6B353B"/>
    <w:multiLevelType w:val="hybridMultilevel"/>
    <w:tmpl w:val="8CCCEE9E"/>
    <w:lvl w:ilvl="0" w:tplc="2B9A3306">
      <w:start w:val="1"/>
      <w:numFmt w:val="bullet"/>
      <w:lvlText w:val="-"/>
      <w:lvlJc w:val="left"/>
      <w:pPr>
        <w:ind w:left="3600" w:hanging="360"/>
      </w:pPr>
      <w:rPr>
        <w:rFonts w:ascii="Franklin Gothic Book" w:eastAsiaTheme="minorHAnsi" w:hAnsi="Franklin Gothic Book" w:cs="Calibri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3C542675"/>
    <w:multiLevelType w:val="hybridMultilevel"/>
    <w:tmpl w:val="318881A2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E155FB0"/>
    <w:multiLevelType w:val="hybridMultilevel"/>
    <w:tmpl w:val="5F584D3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1F8101D"/>
    <w:multiLevelType w:val="hybridMultilevel"/>
    <w:tmpl w:val="91F60BD2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2894E3A"/>
    <w:multiLevelType w:val="hybridMultilevel"/>
    <w:tmpl w:val="B130060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AAB4047"/>
    <w:multiLevelType w:val="multilevel"/>
    <w:tmpl w:val="523E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053387"/>
    <w:multiLevelType w:val="hybridMultilevel"/>
    <w:tmpl w:val="1C1255AA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1335E34"/>
    <w:multiLevelType w:val="hybridMultilevel"/>
    <w:tmpl w:val="11F0642C"/>
    <w:lvl w:ilvl="0" w:tplc="5608F4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4846EB"/>
    <w:multiLevelType w:val="hybridMultilevel"/>
    <w:tmpl w:val="2A92A2CE"/>
    <w:lvl w:ilvl="0" w:tplc="04070005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1" w:tplc="2B9A3306">
      <w:start w:val="1"/>
      <w:numFmt w:val="bullet"/>
      <w:lvlText w:val="-"/>
      <w:lvlJc w:val="left"/>
      <w:pPr>
        <w:ind w:left="4848" w:hanging="360"/>
      </w:pPr>
      <w:rPr>
        <w:rFonts w:ascii="Franklin Gothic Book" w:eastAsiaTheme="minorHAnsi" w:hAnsi="Franklin Gothic Book" w:cs="Calibri" w:hint="default"/>
      </w:rPr>
    </w:lvl>
    <w:lvl w:ilvl="2" w:tplc="0407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</w:abstractNum>
  <w:abstractNum w:abstractNumId="30" w15:restartNumberingAfterBreak="0">
    <w:nsid w:val="56CB6FD1"/>
    <w:multiLevelType w:val="hybridMultilevel"/>
    <w:tmpl w:val="D592EF12"/>
    <w:lvl w:ilvl="0" w:tplc="2B9A3306">
      <w:start w:val="1"/>
      <w:numFmt w:val="bullet"/>
      <w:lvlText w:val="-"/>
      <w:lvlJc w:val="left"/>
      <w:pPr>
        <w:ind w:left="4128" w:hanging="360"/>
      </w:pPr>
      <w:rPr>
        <w:rFonts w:ascii="Franklin Gothic Book" w:eastAsiaTheme="minorHAnsi" w:hAnsi="Franklin Gothic Book" w:cs="Calibri" w:hint="default"/>
      </w:rPr>
    </w:lvl>
    <w:lvl w:ilvl="1" w:tplc="2B9A3306">
      <w:start w:val="1"/>
      <w:numFmt w:val="bullet"/>
      <w:lvlText w:val="-"/>
      <w:lvlJc w:val="left"/>
      <w:pPr>
        <w:ind w:left="4848" w:hanging="360"/>
      </w:pPr>
      <w:rPr>
        <w:rFonts w:ascii="Franklin Gothic Book" w:eastAsiaTheme="minorHAnsi" w:hAnsi="Franklin Gothic Book" w:cs="Calibri" w:hint="default"/>
      </w:rPr>
    </w:lvl>
    <w:lvl w:ilvl="2" w:tplc="0407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</w:abstractNum>
  <w:abstractNum w:abstractNumId="31" w15:restartNumberingAfterBreak="0">
    <w:nsid w:val="56E84309"/>
    <w:multiLevelType w:val="multilevel"/>
    <w:tmpl w:val="C6D4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00FF0"/>
    <w:multiLevelType w:val="hybridMultilevel"/>
    <w:tmpl w:val="18804E1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8795EDA"/>
    <w:multiLevelType w:val="multilevel"/>
    <w:tmpl w:val="2D2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222530"/>
    <w:multiLevelType w:val="hybridMultilevel"/>
    <w:tmpl w:val="A23C73B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EEF4CA5"/>
    <w:multiLevelType w:val="hybridMultilevel"/>
    <w:tmpl w:val="5856529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0305E3E"/>
    <w:multiLevelType w:val="hybridMultilevel"/>
    <w:tmpl w:val="72407F2A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2BB6D16"/>
    <w:multiLevelType w:val="hybridMultilevel"/>
    <w:tmpl w:val="701096E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6A80667"/>
    <w:multiLevelType w:val="hybridMultilevel"/>
    <w:tmpl w:val="E592B3F0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8C6362D"/>
    <w:multiLevelType w:val="hybridMultilevel"/>
    <w:tmpl w:val="47282514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BB67C1C"/>
    <w:multiLevelType w:val="multilevel"/>
    <w:tmpl w:val="4032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796ACB"/>
    <w:multiLevelType w:val="hybridMultilevel"/>
    <w:tmpl w:val="8736B092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4040179"/>
    <w:multiLevelType w:val="hybridMultilevel"/>
    <w:tmpl w:val="3C8C447C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4A82DF5"/>
    <w:multiLevelType w:val="hybridMultilevel"/>
    <w:tmpl w:val="EA1E34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B3BB9"/>
    <w:multiLevelType w:val="hybridMultilevel"/>
    <w:tmpl w:val="C07CE81C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90923AE"/>
    <w:multiLevelType w:val="hybridMultilevel"/>
    <w:tmpl w:val="1BD07A06"/>
    <w:lvl w:ilvl="0" w:tplc="4ACE131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3F49C1"/>
    <w:multiLevelType w:val="hybridMultilevel"/>
    <w:tmpl w:val="38461CAC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98F2744"/>
    <w:multiLevelType w:val="hybridMultilevel"/>
    <w:tmpl w:val="4C94213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B890D66"/>
    <w:multiLevelType w:val="multilevel"/>
    <w:tmpl w:val="47E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12575"/>
    <w:multiLevelType w:val="hybridMultilevel"/>
    <w:tmpl w:val="5CAC9272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7FC85F0F"/>
    <w:multiLevelType w:val="hybridMultilevel"/>
    <w:tmpl w:val="327E600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1502969">
    <w:abstractNumId w:val="20"/>
  </w:num>
  <w:num w:numId="2" w16cid:durableId="1725525057">
    <w:abstractNumId w:val="28"/>
  </w:num>
  <w:num w:numId="3" w16cid:durableId="1280992326">
    <w:abstractNumId w:val="2"/>
  </w:num>
  <w:num w:numId="4" w16cid:durableId="245654216">
    <w:abstractNumId w:val="45"/>
  </w:num>
  <w:num w:numId="5" w16cid:durableId="1283071214">
    <w:abstractNumId w:val="25"/>
  </w:num>
  <w:num w:numId="6" w16cid:durableId="234978505">
    <w:abstractNumId w:val="49"/>
  </w:num>
  <w:num w:numId="7" w16cid:durableId="2074309849">
    <w:abstractNumId w:val="36"/>
  </w:num>
  <w:num w:numId="8" w16cid:durableId="210267321">
    <w:abstractNumId w:val="7"/>
  </w:num>
  <w:num w:numId="9" w16cid:durableId="1328435749">
    <w:abstractNumId w:val="39"/>
  </w:num>
  <w:num w:numId="10" w16cid:durableId="379473941">
    <w:abstractNumId w:val="34"/>
  </w:num>
  <w:num w:numId="11" w16cid:durableId="2055109625">
    <w:abstractNumId w:val="44"/>
  </w:num>
  <w:num w:numId="12" w16cid:durableId="1669098295">
    <w:abstractNumId w:val="19"/>
  </w:num>
  <w:num w:numId="13" w16cid:durableId="1907839573">
    <w:abstractNumId w:val="35"/>
  </w:num>
  <w:num w:numId="14" w16cid:durableId="1331837665">
    <w:abstractNumId w:val="14"/>
  </w:num>
  <w:num w:numId="15" w16cid:durableId="2126384304">
    <w:abstractNumId w:val="32"/>
  </w:num>
  <w:num w:numId="16" w16cid:durableId="2325726">
    <w:abstractNumId w:val="12"/>
  </w:num>
  <w:num w:numId="17" w16cid:durableId="559637148">
    <w:abstractNumId w:val="17"/>
  </w:num>
  <w:num w:numId="18" w16cid:durableId="1246380860">
    <w:abstractNumId w:val="22"/>
  </w:num>
  <w:num w:numId="19" w16cid:durableId="141388065">
    <w:abstractNumId w:val="24"/>
  </w:num>
  <w:num w:numId="20" w16cid:durableId="1826512514">
    <w:abstractNumId w:val="1"/>
  </w:num>
  <w:num w:numId="21" w16cid:durableId="1971746635">
    <w:abstractNumId w:val="13"/>
  </w:num>
  <w:num w:numId="22" w16cid:durableId="952326374">
    <w:abstractNumId w:val="37"/>
  </w:num>
  <w:num w:numId="23" w16cid:durableId="864635533">
    <w:abstractNumId w:val="38"/>
  </w:num>
  <w:num w:numId="24" w16cid:durableId="1013918606">
    <w:abstractNumId w:val="16"/>
  </w:num>
  <w:num w:numId="25" w16cid:durableId="696854722">
    <w:abstractNumId w:val="50"/>
  </w:num>
  <w:num w:numId="26" w16cid:durableId="1502744660">
    <w:abstractNumId w:val="29"/>
  </w:num>
  <w:num w:numId="27" w16cid:durableId="595096078">
    <w:abstractNumId w:val="23"/>
  </w:num>
  <w:num w:numId="28" w16cid:durableId="1590774428">
    <w:abstractNumId w:val="0"/>
  </w:num>
  <w:num w:numId="29" w16cid:durableId="360864967">
    <w:abstractNumId w:val="30"/>
  </w:num>
  <w:num w:numId="30" w16cid:durableId="66805292">
    <w:abstractNumId w:val="41"/>
  </w:num>
  <w:num w:numId="31" w16cid:durableId="361055401">
    <w:abstractNumId w:val="15"/>
  </w:num>
  <w:num w:numId="32" w16cid:durableId="1056247288">
    <w:abstractNumId w:val="27"/>
  </w:num>
  <w:num w:numId="33" w16cid:durableId="305017098">
    <w:abstractNumId w:val="47"/>
  </w:num>
  <w:num w:numId="34" w16cid:durableId="454833607">
    <w:abstractNumId w:val="46"/>
  </w:num>
  <w:num w:numId="35" w16cid:durableId="1169906726">
    <w:abstractNumId w:val="21"/>
  </w:num>
  <w:num w:numId="36" w16cid:durableId="1473063684">
    <w:abstractNumId w:val="11"/>
  </w:num>
  <w:num w:numId="37" w16cid:durableId="2000233366">
    <w:abstractNumId w:val="3"/>
  </w:num>
  <w:num w:numId="38" w16cid:durableId="2075661077">
    <w:abstractNumId w:val="42"/>
  </w:num>
  <w:num w:numId="39" w16cid:durableId="759302269">
    <w:abstractNumId w:val="18"/>
  </w:num>
  <w:num w:numId="40" w16cid:durableId="574628315">
    <w:abstractNumId w:val="10"/>
  </w:num>
  <w:num w:numId="41" w16cid:durableId="396442430">
    <w:abstractNumId w:val="43"/>
  </w:num>
  <w:num w:numId="42" w16cid:durableId="1892031902">
    <w:abstractNumId w:val="4"/>
  </w:num>
  <w:num w:numId="43" w16cid:durableId="482507267">
    <w:abstractNumId w:val="31"/>
  </w:num>
  <w:num w:numId="44" w16cid:durableId="417991181">
    <w:abstractNumId w:val="8"/>
  </w:num>
  <w:num w:numId="45" w16cid:durableId="1633443328">
    <w:abstractNumId w:val="33"/>
  </w:num>
  <w:num w:numId="46" w16cid:durableId="2070379858">
    <w:abstractNumId w:val="6"/>
  </w:num>
  <w:num w:numId="47" w16cid:durableId="983506025">
    <w:abstractNumId w:val="9"/>
  </w:num>
  <w:num w:numId="48" w16cid:durableId="1133714938">
    <w:abstractNumId w:val="48"/>
  </w:num>
  <w:num w:numId="49" w16cid:durableId="1316763603">
    <w:abstractNumId w:val="26"/>
  </w:num>
  <w:num w:numId="50" w16cid:durableId="958801696">
    <w:abstractNumId w:val="5"/>
  </w:num>
  <w:num w:numId="51" w16cid:durableId="166369773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55"/>
    <w:rsid w:val="00121ED7"/>
    <w:rsid w:val="00162399"/>
    <w:rsid w:val="001924BB"/>
    <w:rsid w:val="001C1469"/>
    <w:rsid w:val="001F57DD"/>
    <w:rsid w:val="00277548"/>
    <w:rsid w:val="00290EAC"/>
    <w:rsid w:val="00336DBD"/>
    <w:rsid w:val="004B4F59"/>
    <w:rsid w:val="005354F1"/>
    <w:rsid w:val="0056129E"/>
    <w:rsid w:val="00574824"/>
    <w:rsid w:val="006E00D7"/>
    <w:rsid w:val="006F074B"/>
    <w:rsid w:val="007518C4"/>
    <w:rsid w:val="00795DC0"/>
    <w:rsid w:val="007E522F"/>
    <w:rsid w:val="00812A87"/>
    <w:rsid w:val="00875492"/>
    <w:rsid w:val="008D6B3F"/>
    <w:rsid w:val="00911253"/>
    <w:rsid w:val="00950C38"/>
    <w:rsid w:val="00A14513"/>
    <w:rsid w:val="00A47CEE"/>
    <w:rsid w:val="00A8141D"/>
    <w:rsid w:val="00B373ED"/>
    <w:rsid w:val="00B5179D"/>
    <w:rsid w:val="00B6769C"/>
    <w:rsid w:val="00B95ADD"/>
    <w:rsid w:val="00C430AB"/>
    <w:rsid w:val="00C97B78"/>
    <w:rsid w:val="00CC34E6"/>
    <w:rsid w:val="00CE5BAE"/>
    <w:rsid w:val="00D23ECC"/>
    <w:rsid w:val="00DB3570"/>
    <w:rsid w:val="00DB700D"/>
    <w:rsid w:val="00DE4D4D"/>
    <w:rsid w:val="00E34E58"/>
    <w:rsid w:val="00E620B2"/>
    <w:rsid w:val="00F04365"/>
    <w:rsid w:val="00F243CD"/>
    <w:rsid w:val="00F90055"/>
    <w:rsid w:val="00FC3DC4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11475"/>
  <w15:chartTrackingRefBased/>
  <w15:docId w15:val="{E35715D8-5B4C-B540-A34B-58F7FD2E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EAC"/>
    <w:pPr>
      <w:spacing w:after="112" w:line="311" w:lineRule="auto"/>
      <w:ind w:left="10" w:hanging="10"/>
    </w:pPr>
    <w:rPr>
      <w:rFonts w:ascii="Calibri" w:eastAsia="Calibri" w:hAnsi="Calibri" w:cs="Calibri"/>
      <w:color w:val="000000"/>
      <w:kern w:val="2"/>
      <w:sz w:val="18"/>
      <w:szCs w:val="24"/>
      <w:lang w:eastAsia="de-DE"/>
      <w14:ligatures w14:val="standardContextual"/>
    </w:rPr>
  </w:style>
  <w:style w:type="paragraph" w:styleId="berschrift1">
    <w:name w:val="heading 1"/>
    <w:next w:val="Standard"/>
    <w:link w:val="berschrift1Zchn"/>
    <w:uiPriority w:val="9"/>
    <w:qFormat/>
    <w:rsid w:val="00290EAC"/>
    <w:pPr>
      <w:keepNext/>
      <w:keepLines/>
      <w:spacing w:after="0"/>
      <w:jc w:val="center"/>
      <w:outlineLvl w:val="0"/>
    </w:pPr>
    <w:rPr>
      <w:rFonts w:ascii="Calibri" w:eastAsia="Calibri" w:hAnsi="Calibri" w:cs="Calibri"/>
      <w:b/>
      <w:color w:val="000000"/>
      <w:kern w:val="2"/>
      <w:sz w:val="32"/>
      <w:szCs w:val="24"/>
      <w:lang w:eastAsia="de-DE"/>
      <w14:ligatures w14:val="standardContextual"/>
    </w:rPr>
  </w:style>
  <w:style w:type="paragraph" w:styleId="berschrift2">
    <w:name w:val="heading 2"/>
    <w:next w:val="Standard"/>
    <w:link w:val="berschrift2Zchn"/>
    <w:uiPriority w:val="9"/>
    <w:unhideWhenUsed/>
    <w:qFormat/>
    <w:rsid w:val="00290EAC"/>
    <w:pPr>
      <w:keepNext/>
      <w:keepLines/>
      <w:spacing w:after="184"/>
      <w:ind w:left="10" w:hanging="10"/>
      <w:outlineLvl w:val="1"/>
    </w:pPr>
    <w:rPr>
      <w:rFonts w:ascii="Calibri" w:eastAsia="Calibri" w:hAnsi="Calibri" w:cs="Calibri"/>
      <w:b/>
      <w:color w:val="000000"/>
      <w:kern w:val="2"/>
      <w:sz w:val="18"/>
      <w:szCs w:val="24"/>
      <w:lang w:eastAsia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5B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1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179D"/>
  </w:style>
  <w:style w:type="paragraph" w:styleId="Fuzeile">
    <w:name w:val="footer"/>
    <w:basedOn w:val="Standard"/>
    <w:link w:val="FuzeileZchn"/>
    <w:uiPriority w:val="99"/>
    <w:unhideWhenUsed/>
    <w:rsid w:val="00B51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9D"/>
  </w:style>
  <w:style w:type="paragraph" w:styleId="Listenabsatz">
    <w:name w:val="List Paragraph"/>
    <w:basedOn w:val="Standard"/>
    <w:uiPriority w:val="34"/>
    <w:qFormat/>
    <w:rsid w:val="00DB700D"/>
    <w:pPr>
      <w:spacing w:after="120" w:line="240" w:lineRule="auto"/>
      <w:ind w:right="720"/>
      <w:contextualSpacing/>
    </w:pPr>
    <w:rPr>
      <w:color w:val="595959" w:themeColor="text1" w:themeTint="A6"/>
      <w:kern w:val="20"/>
      <w:sz w:val="24"/>
      <w:szCs w:val="20"/>
      <w:lang w:eastAsia="ja-JP"/>
    </w:rPr>
  </w:style>
  <w:style w:type="table" w:styleId="Tabellenraster">
    <w:name w:val="Table Grid"/>
    <w:basedOn w:val="NormaleTabelle"/>
    <w:uiPriority w:val="39"/>
    <w:rsid w:val="00DB700D"/>
    <w:pPr>
      <w:spacing w:after="0" w:line="240" w:lineRule="auto"/>
      <w:ind w:right="720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90EAC"/>
    <w:rPr>
      <w:rFonts w:ascii="Calibri" w:eastAsia="Calibri" w:hAnsi="Calibri" w:cs="Calibri"/>
      <w:b/>
      <w:color w:val="000000"/>
      <w:kern w:val="2"/>
      <w:sz w:val="32"/>
      <w:szCs w:val="24"/>
      <w:lang w:eastAsia="de-DE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0EAC"/>
    <w:rPr>
      <w:rFonts w:ascii="Calibri" w:eastAsia="Calibri" w:hAnsi="Calibri" w:cs="Calibri"/>
      <w:b/>
      <w:color w:val="000000"/>
      <w:kern w:val="2"/>
      <w:sz w:val="18"/>
      <w:szCs w:val="24"/>
      <w:lang w:eastAsia="de-DE"/>
      <w14:ligatures w14:val="standardContextual"/>
    </w:rPr>
  </w:style>
  <w:style w:type="paragraph" w:customStyle="1" w:styleId="tinyp">
    <w:name w:val="tiny_p"/>
    <w:basedOn w:val="Standard"/>
    <w:rsid w:val="00B6769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Fett">
    <w:name w:val="Strong"/>
    <w:basedOn w:val="Absatz-Standardschriftart"/>
    <w:uiPriority w:val="22"/>
    <w:qFormat/>
    <w:rsid w:val="00B6769C"/>
    <w:rPr>
      <w:b/>
      <w:bCs/>
    </w:rPr>
  </w:style>
  <w:style w:type="character" w:customStyle="1" w:styleId="apple-converted-space">
    <w:name w:val="apple-converted-space"/>
    <w:basedOn w:val="Absatz-Standardschriftart"/>
    <w:rsid w:val="00B6769C"/>
  </w:style>
  <w:style w:type="character" w:customStyle="1" w:styleId="lrzxr">
    <w:name w:val="lrzxr"/>
    <w:basedOn w:val="Absatz-Standardschriftart"/>
    <w:rsid w:val="00B6769C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5BAE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de-DE"/>
      <w14:ligatures w14:val="standardContextual"/>
    </w:rPr>
  </w:style>
  <w:style w:type="paragraph" w:styleId="StandardWeb">
    <w:name w:val="Normal (Web)"/>
    <w:basedOn w:val="Standard"/>
    <w:uiPriority w:val="99"/>
    <w:semiHidden/>
    <w:unhideWhenUsed/>
    <w:rsid w:val="00CE5BA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Lokaler%20Datentra&#776;ger/Mel-MAS/MAS%20-%20Kopie/MAS/MGS/Vertrag/MGS%20Vertrag%20Briefpapi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MGS Vertrag Briefpapier.dotx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</dc:creator>
  <cp:keywords/>
  <dc:description/>
  <cp:lastModifiedBy>Melanie Meinke</cp:lastModifiedBy>
  <cp:revision>2</cp:revision>
  <cp:lastPrinted>2022-09-27T17:29:00Z</cp:lastPrinted>
  <dcterms:created xsi:type="dcterms:W3CDTF">2026-02-11T15:59:00Z</dcterms:created>
  <dcterms:modified xsi:type="dcterms:W3CDTF">2026-02-11T15:59:00Z</dcterms:modified>
</cp:coreProperties>
</file>